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DD" w:rsidRDefault="001D3CDD" w:rsidP="001D3CDD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городского округа Сухой Лог</w:t>
      </w:r>
    </w:p>
    <w:p w:rsidR="001D3CDD" w:rsidRDefault="001D3CDD" w:rsidP="001D3C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казённое учреждение </w:t>
      </w:r>
    </w:p>
    <w:p w:rsidR="001D3CDD" w:rsidRDefault="001D3CDD" w:rsidP="001D3C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«Управление образования Администрации городского округа Сухой Лог»</w:t>
      </w:r>
    </w:p>
    <w:p w:rsidR="001D3CDD" w:rsidRDefault="001D3CDD" w:rsidP="001D3CDD">
      <w:pPr>
        <w:jc w:val="center"/>
        <w:rPr>
          <w:sz w:val="24"/>
          <w:szCs w:val="24"/>
        </w:rPr>
      </w:pPr>
      <w:r>
        <w:rPr>
          <w:sz w:val="24"/>
          <w:szCs w:val="24"/>
        </w:rPr>
        <w:t>(МКУ Управление образования)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Школьный этап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Всероссийской олимпиады школьников по физике</w:t>
      </w:r>
    </w:p>
    <w:p w:rsidR="001D3CDD" w:rsidRDefault="005E3A57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2020-2021 </w:t>
      </w:r>
      <w:r w:rsidR="001D3CDD">
        <w:rPr>
          <w:rFonts w:ascii="Georgia" w:hAnsi="Georgia"/>
          <w:b/>
          <w:sz w:val="24"/>
          <w:szCs w:val="24"/>
        </w:rPr>
        <w:t>учебный год</w:t>
      </w:r>
    </w:p>
    <w:p w:rsidR="001D3CDD" w:rsidRDefault="00351C8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10</w:t>
      </w:r>
      <w:r w:rsidR="001D3CDD">
        <w:rPr>
          <w:rFonts w:ascii="Georgia" w:hAnsi="Georgia"/>
          <w:b/>
          <w:sz w:val="24"/>
          <w:szCs w:val="24"/>
        </w:rPr>
        <w:t xml:space="preserve"> класс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Дорогой участник школьного тура олимпиады по физике!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Твоему вниманию предлагается </w:t>
      </w:r>
      <w:r w:rsidR="00351C8D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>задани</w:t>
      </w:r>
      <w:r w:rsidR="00351C8D">
        <w:rPr>
          <w:b/>
          <w:i/>
          <w:sz w:val="28"/>
          <w:szCs w:val="28"/>
        </w:rPr>
        <w:t>й</w:t>
      </w:r>
      <w:r>
        <w:rPr>
          <w:b/>
          <w:i/>
          <w:sz w:val="28"/>
          <w:szCs w:val="28"/>
        </w:rPr>
        <w:t>.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Время выполнения олимпиадных заданий </w:t>
      </w:r>
      <w:r w:rsidR="00351C8D">
        <w:rPr>
          <w:b/>
          <w:i/>
          <w:sz w:val="28"/>
          <w:szCs w:val="28"/>
        </w:rPr>
        <w:t>2,5</w:t>
      </w:r>
      <w:r>
        <w:rPr>
          <w:b/>
          <w:i/>
          <w:sz w:val="28"/>
          <w:szCs w:val="28"/>
        </w:rPr>
        <w:t xml:space="preserve"> часа</w:t>
      </w:r>
      <w:r w:rsidR="00351C8D">
        <w:rPr>
          <w:b/>
          <w:i/>
          <w:sz w:val="28"/>
          <w:szCs w:val="28"/>
        </w:rPr>
        <w:t>(150 минут)</w:t>
      </w:r>
      <w:r>
        <w:rPr>
          <w:b/>
          <w:i/>
          <w:sz w:val="28"/>
          <w:szCs w:val="28"/>
        </w:rPr>
        <w:t xml:space="preserve">. 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Максимальное количество баллов за все задания -</w:t>
      </w:r>
      <w:r w:rsidR="00351C8D">
        <w:rPr>
          <w:b/>
          <w:i/>
          <w:sz w:val="28"/>
          <w:szCs w:val="28"/>
        </w:rPr>
        <w:t>50</w:t>
      </w:r>
      <w:r>
        <w:rPr>
          <w:b/>
          <w:i/>
          <w:sz w:val="28"/>
          <w:szCs w:val="28"/>
        </w:rPr>
        <w:t xml:space="preserve">  баллов.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УДАЧИ!</w:t>
      </w:r>
    </w:p>
    <w:p w:rsidR="00204526" w:rsidRDefault="00204526" w:rsidP="00204526">
      <w:pPr>
        <w:rPr>
          <w:sz w:val="24"/>
          <w:szCs w:val="24"/>
        </w:rPr>
      </w:pPr>
    </w:p>
    <w:p w:rsidR="00B26570" w:rsidRDefault="00B26570" w:rsidP="00B26570">
      <w:pPr>
        <w:pStyle w:val="a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1. </w:t>
      </w:r>
      <w:r>
        <w:rPr>
          <w:rFonts w:ascii="Times New Roman" w:eastAsia="Times New Roman" w:hAnsi="Times New Roman"/>
          <w:sz w:val="28"/>
          <w:szCs w:val="28"/>
        </w:rPr>
        <w:t xml:space="preserve">Шарик, пущенный вверх по наклонной плоскости, проходит последовательно два равных отрезка длиной </w:t>
      </w: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eastAsia="Times New Roman" w:hAnsi="Times New Roman"/>
          <w:sz w:val="28"/>
          <w:szCs w:val="28"/>
        </w:rPr>
        <w:t xml:space="preserve">каждый и продолжает двигаться дальше. Первый отрезок шарик прошел за t секунд, второй за 3t секунд. Найти скорость </w:t>
      </w:r>
      <w:r>
        <w:rPr>
          <w:rFonts w:ascii="Times New Roman" w:eastAsia="Times New Roman" w:hAnsi="Times New Roman"/>
          <w:i/>
          <w:iCs/>
          <w:sz w:val="28"/>
          <w:szCs w:val="28"/>
        </w:rPr>
        <w:t>v</w:t>
      </w:r>
      <w:r>
        <w:rPr>
          <w:rFonts w:ascii="Times New Roman" w:eastAsia="Times New Roman" w:hAnsi="Times New Roman"/>
          <w:sz w:val="28"/>
          <w:szCs w:val="28"/>
        </w:rPr>
        <w:t xml:space="preserve"> шарика в конце первого отрезка пути.</w:t>
      </w:r>
    </w:p>
    <w:p w:rsidR="00B26570" w:rsidRDefault="00B26570" w:rsidP="00B26570">
      <w:pPr>
        <w:shd w:val="clear" w:color="auto" w:fill="FFFFFF"/>
        <w:spacing w:line="23" w:lineRule="atLeast"/>
        <w:rPr>
          <w:sz w:val="28"/>
          <w:szCs w:val="28"/>
        </w:rPr>
      </w:pPr>
    </w:p>
    <w:p w:rsidR="00B26570" w:rsidRDefault="00B26570" w:rsidP="00B26570">
      <w:pPr>
        <w:shd w:val="clear" w:color="auto" w:fill="FFFFFF"/>
        <w:spacing w:line="23" w:lineRule="atLeast"/>
        <w:rPr>
          <w:sz w:val="28"/>
          <w:szCs w:val="28"/>
        </w:rPr>
      </w:pPr>
      <w:r>
        <w:rPr>
          <w:b/>
          <w:sz w:val="28"/>
          <w:szCs w:val="28"/>
        </w:rPr>
        <w:t>Задача 2.</w:t>
      </w:r>
      <w:r>
        <w:rPr>
          <w:sz w:val="28"/>
          <w:szCs w:val="28"/>
        </w:rPr>
        <w:t xml:space="preserve"> Тело плавает в воде, погрузившись в нее на 3/4 своего объема. Какая часть объема тела будет погружена в глицерин? Плотность воды 1000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плотность глицерина 1250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B26570" w:rsidRDefault="00B26570" w:rsidP="00B26570">
      <w:pPr>
        <w:shd w:val="clear" w:color="auto" w:fill="FFFFFF"/>
        <w:spacing w:line="23" w:lineRule="atLeast"/>
        <w:rPr>
          <w:sz w:val="28"/>
          <w:szCs w:val="28"/>
        </w:rPr>
      </w:pPr>
    </w:p>
    <w:p w:rsidR="00B26570" w:rsidRDefault="00B26570" w:rsidP="00B265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 3. </w:t>
      </w:r>
      <w:r>
        <w:rPr>
          <w:b/>
          <w:noProof/>
          <w:sz w:val="28"/>
          <w:szCs w:val="28"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3553460</wp:posOffset>
            </wp:positionH>
            <wp:positionV relativeFrom="paragraph">
              <wp:posOffset>1270</wp:posOffset>
            </wp:positionV>
            <wp:extent cx="2828925" cy="13430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Две частицы.</w:t>
      </w:r>
      <w:r>
        <w:rPr>
          <w:sz w:val="28"/>
          <w:szCs w:val="28"/>
        </w:rPr>
        <w:t xml:space="preserve"> Две частицы в момент времени t = 0 вылетели из одной точки в одном направлении. По графикам зависимости скорости этих частиц от времени определите координаты и время их встречи. </w:t>
      </w:r>
    </w:p>
    <w:p w:rsidR="00B26570" w:rsidRDefault="00B26570" w:rsidP="00B26570">
      <w:pPr>
        <w:shd w:val="clear" w:color="auto" w:fill="FFFFFF"/>
        <w:spacing w:line="23" w:lineRule="atLeast"/>
        <w:rPr>
          <w:b/>
          <w:sz w:val="28"/>
          <w:szCs w:val="28"/>
          <w:lang w:val="en-US"/>
        </w:rPr>
      </w:pPr>
    </w:p>
    <w:p w:rsidR="00B26570" w:rsidRDefault="00B26570" w:rsidP="00B26570">
      <w:pPr>
        <w:shd w:val="clear" w:color="auto" w:fill="FFFFFF"/>
        <w:spacing w:line="23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4. Умелые руки. </w:t>
      </w:r>
    </w:p>
    <w:p w:rsidR="00B26570" w:rsidRDefault="00B26570" w:rsidP="00B26570">
      <w:pPr>
        <w:shd w:val="clear" w:color="auto" w:fill="FFFFFF"/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Мальчик Саша решил собрать электроплитку своими руками. Для изготовления спирали нагревательного элемента мощностью 400 Вт Саша взял моток </w:t>
      </w:r>
      <w:proofErr w:type="spellStart"/>
      <w:r>
        <w:rPr>
          <w:sz w:val="28"/>
          <w:szCs w:val="28"/>
        </w:rPr>
        <w:t>нихромовой</w:t>
      </w:r>
      <w:proofErr w:type="spellEnd"/>
      <w:r>
        <w:rPr>
          <w:sz w:val="28"/>
          <w:szCs w:val="28"/>
        </w:rPr>
        <w:t xml:space="preserve"> проволоки. Кусок какой длины необходимо мальчику отрезать от мотка, если площадь поперечного сечения проволоки равна 0,2 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а напряжение в сети — 220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? Удельное сопротивление нихрома равно 1,1 Ом </w:t>
      </w:r>
      <w:r>
        <w:rPr>
          <w:rFonts w:ascii="Cambria Math" w:hAnsi="Cambria Math" w:cs="Cambria Math"/>
          <w:sz w:val="28"/>
          <w:szCs w:val="28"/>
        </w:rPr>
        <w:t>⋅</w:t>
      </w:r>
      <w:r>
        <w:rPr>
          <w:sz w:val="28"/>
          <w:szCs w:val="28"/>
        </w:rPr>
        <w:t xml:space="preserve"> 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/м. </w:t>
      </w:r>
    </w:p>
    <w:p w:rsidR="00B26570" w:rsidRDefault="00B26570" w:rsidP="00B26570">
      <w:pPr>
        <w:shd w:val="clear" w:color="auto" w:fill="FFFFFF"/>
        <w:spacing w:line="23" w:lineRule="atLeast"/>
        <w:jc w:val="both"/>
        <w:rPr>
          <w:sz w:val="28"/>
          <w:szCs w:val="28"/>
          <w:lang w:val="en-US"/>
        </w:rPr>
      </w:pPr>
    </w:p>
    <w:p w:rsidR="00B26570" w:rsidRDefault="00B26570" w:rsidP="00B26570">
      <w:pPr>
        <w:shd w:val="clear" w:color="auto" w:fill="FFFFFF"/>
        <w:spacing w:line="23" w:lineRule="atLeast"/>
        <w:rPr>
          <w:sz w:val="28"/>
          <w:szCs w:val="28"/>
        </w:rPr>
      </w:pPr>
      <w:r>
        <w:rPr>
          <w:b/>
          <w:sz w:val="28"/>
          <w:szCs w:val="28"/>
        </w:rPr>
        <w:t>Задача 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Гравитация</w:t>
      </w:r>
    </w:p>
    <w:p w:rsidR="00B26570" w:rsidRDefault="00B26570" w:rsidP="00B26570">
      <w:pPr>
        <w:shd w:val="clear" w:color="auto" w:fill="FFFFFF"/>
        <w:spacing w:line="23" w:lineRule="atLeast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Космонавт находится на сферическом астероиде, который не имеет атмосферы и не вращается вокруг своей оси, а средняя плотность астероида равна средней плотности планеты Земля. Прыгнув вертикально вверх со скоростью </w:t>
      </w:r>
      <w:r>
        <w:rPr>
          <w:rFonts w:ascii="Cambria Math" w:hAnsi="Cambria Math" w:cs="Cambria Math"/>
          <w:sz w:val="28"/>
          <w:szCs w:val="28"/>
        </w:rPr>
        <w:t>𝑣</w:t>
      </w:r>
      <w:r>
        <w:rPr>
          <w:sz w:val="28"/>
          <w:szCs w:val="28"/>
        </w:rPr>
        <w:t xml:space="preserve">=1м/с, он заметил, что максимальная высота его подъема ℎ=5 м. Пренебрегая изменением силы тяжести с высотой, найдите ускорение свободного падения на поверхности данного астероида. Во сколько раз радиус и масса астероида отличаются от соответствующих параметров Земли? Ускорение свободного падения вблизи поверхности Земли считать равным </w:t>
      </w:r>
      <w:r>
        <w:rPr>
          <w:rFonts w:ascii="Cambria Math" w:hAnsi="Cambria Math" w:cs="Cambria Math"/>
          <w:sz w:val="28"/>
          <w:szCs w:val="28"/>
        </w:rPr>
        <w:t>𝑔</w:t>
      </w:r>
      <w:r>
        <w:rPr>
          <w:sz w:val="28"/>
          <w:szCs w:val="28"/>
        </w:rPr>
        <w:t>=10 м/</w:t>
      </w:r>
      <w:r>
        <w:rPr>
          <w:rFonts w:ascii="Cambria Math" w:hAnsi="Cambria Math" w:cs="Cambria Math"/>
          <w:sz w:val="28"/>
          <w:szCs w:val="28"/>
        </w:rPr>
        <w:t>𝑐</w:t>
      </w:r>
      <w:r>
        <w:rPr>
          <w:sz w:val="28"/>
          <w:szCs w:val="28"/>
          <w:vertAlign w:val="superscript"/>
        </w:rPr>
        <w:t>2</w:t>
      </w:r>
    </w:p>
    <w:p w:rsidR="00B26570" w:rsidRDefault="00B26570" w:rsidP="00B26570">
      <w:pPr>
        <w:shd w:val="clear" w:color="auto" w:fill="FFFFFF"/>
        <w:spacing w:line="23" w:lineRule="atLeast"/>
        <w:jc w:val="both"/>
        <w:rPr>
          <w:sz w:val="28"/>
          <w:szCs w:val="28"/>
          <w:vertAlign w:val="superscript"/>
        </w:rPr>
      </w:pPr>
      <w:bookmarkStart w:id="0" w:name="_GoBack"/>
      <w:bookmarkEnd w:id="0"/>
    </w:p>
    <w:sectPr w:rsidR="00B26570" w:rsidSect="001D3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6E"/>
    <w:rsid w:val="000161E4"/>
    <w:rsid w:val="00020C6E"/>
    <w:rsid w:val="001D3CDD"/>
    <w:rsid w:val="00204526"/>
    <w:rsid w:val="002D23C4"/>
    <w:rsid w:val="00351C8D"/>
    <w:rsid w:val="00512E6A"/>
    <w:rsid w:val="005E3A57"/>
    <w:rsid w:val="00840DCD"/>
    <w:rsid w:val="00B26570"/>
    <w:rsid w:val="00E92D07"/>
    <w:rsid w:val="00FF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526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a4">
    <w:name w:val="List Paragraph"/>
    <w:basedOn w:val="a"/>
    <w:uiPriority w:val="34"/>
    <w:qFormat/>
    <w:rsid w:val="00B26570"/>
    <w:pPr>
      <w:ind w:left="720"/>
      <w:contextualSpacing/>
    </w:pPr>
  </w:style>
  <w:style w:type="paragraph" w:customStyle="1" w:styleId="Default">
    <w:name w:val="Default"/>
    <w:rsid w:val="00B26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26570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265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5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526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a4">
    <w:name w:val="List Paragraph"/>
    <w:basedOn w:val="a"/>
    <w:uiPriority w:val="34"/>
    <w:qFormat/>
    <w:rsid w:val="00B26570"/>
    <w:pPr>
      <w:ind w:left="720"/>
      <w:contextualSpacing/>
    </w:pPr>
  </w:style>
  <w:style w:type="paragraph" w:customStyle="1" w:styleId="Default">
    <w:name w:val="Default"/>
    <w:rsid w:val="00B26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26570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265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65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user66</cp:lastModifiedBy>
  <cp:revision>9</cp:revision>
  <cp:lastPrinted>2020-09-15T00:06:00Z</cp:lastPrinted>
  <dcterms:created xsi:type="dcterms:W3CDTF">2019-09-12T11:43:00Z</dcterms:created>
  <dcterms:modified xsi:type="dcterms:W3CDTF">2020-09-21T19:18:00Z</dcterms:modified>
</cp:coreProperties>
</file>